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8D" w:rsidRPr="00854B82" w:rsidRDefault="00F0708D" w:rsidP="00F070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854B82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LEVEL: 1</w:t>
      </w:r>
    </w:p>
    <w:p w:rsidR="00F0708D" w:rsidRPr="00854B82" w:rsidRDefault="00F0708D" w:rsidP="00F070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854B82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 xml:space="preserve">SWIMMING BEGINNERS </w:t>
      </w:r>
      <w:bookmarkStart w:id="0" w:name="_GoBack"/>
      <w:bookmarkEnd w:id="0"/>
      <w:r w:rsidRPr="00854B82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REQUIREMENTS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Complete the Red Cross Swim level III–Stroke Readiness or the following: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1.      Retrieve an object from the bottom in chest-deep water, unsupported and with eyes open.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2.      Bob submerging head completely 15 times in chest-deep water.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3.      Bob in deep water (slightly over head) to travel to safe area or side of pool.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4.      Jump into deep water from side of pool.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5.      Dive from side of pool in kneeling and compact position.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6.      Prone glide with push-off for two body lengths.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7.      Supine glide with push-off for two body lengths.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8.      Swim front crawl–ten yards.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9.      Swim back crawl–ten yards.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10. Demonstrate elementary backstroke kick–ten yards.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11. Reverse direction while swimming on front.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12. Reverse direction while swimming on back.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13. Discuss safety diving rules.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14. Tread water.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15. Jump into deep water with life jacket.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16. Demonstrate H.E.L.P. position for one minute.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17. Demonstrate huddle position for one minute.</w:t>
      </w:r>
    </w:p>
    <w:p w:rsidR="00F0708D" w:rsidRPr="00854B82" w:rsidRDefault="00F0708D" w:rsidP="00F0708D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t>18. Demonstrate correct technique for opening the airway for rescue breathing.</w:t>
      </w:r>
    </w:p>
    <w:p w:rsidR="00F0708D" w:rsidRPr="00854B82" w:rsidRDefault="00F0708D" w:rsidP="00F0708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854B82">
        <w:rPr>
          <w:rFonts w:ascii="Arial" w:eastAsia="Times New Roman" w:hAnsi="Arial" w:cs="Helvetica"/>
          <w:color w:val="4A4A4A"/>
          <w:sz w:val="24"/>
          <w:szCs w:val="24"/>
        </w:rPr>
        <w:br/>
      </w:r>
      <w:r w:rsidRPr="00854B82">
        <w:rPr>
          <w:rFonts w:ascii="Arial" w:eastAsia="Times New Roman" w:hAnsi="Arial" w:cs="Helvetica"/>
          <w:color w:val="4A4A4A"/>
          <w:sz w:val="24"/>
          <w:szCs w:val="24"/>
        </w:rPr>
        <w:br/>
      </w:r>
    </w:p>
    <w:p w:rsidR="00F0708D" w:rsidRPr="00854B82" w:rsidRDefault="00F0708D" w:rsidP="00F070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854B82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REFERENCES</w:t>
      </w:r>
    </w:p>
    <w:p w:rsidR="00F0708D" w:rsidRPr="00854B82" w:rsidRDefault="00F0708D" w:rsidP="00F07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854B82">
        <w:rPr>
          <w:rFonts w:ascii="Arial" w:eastAsia="Times New Roman" w:hAnsi="Arial" w:cs="Times New Roman"/>
          <w:color w:val="4A4A4A"/>
          <w:sz w:val="24"/>
          <w:szCs w:val="24"/>
        </w:rPr>
        <w:t>Red Cross Water Safety Instructor’s Manual</w:t>
      </w:r>
    </w:p>
    <w:p w:rsidR="00D82244" w:rsidRPr="00854B82" w:rsidRDefault="00D82244">
      <w:pPr>
        <w:rPr>
          <w:rFonts w:ascii="Arial" w:hAnsi="Arial"/>
          <w:sz w:val="24"/>
        </w:rPr>
      </w:pPr>
    </w:p>
    <w:sectPr w:rsidR="00D82244" w:rsidRPr="00854B82" w:rsidSect="00D2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0708D"/>
    <w:rsid w:val="00854B82"/>
    <w:rsid w:val="00942A6D"/>
    <w:rsid w:val="009616AA"/>
    <w:rsid w:val="00BB6130"/>
    <w:rsid w:val="00D2352F"/>
    <w:rsid w:val="00D82244"/>
    <w:rsid w:val="00F0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2F"/>
  </w:style>
  <w:style w:type="paragraph" w:styleId="Heading2">
    <w:name w:val="heading 2"/>
    <w:basedOn w:val="Normal"/>
    <w:link w:val="Heading2Char"/>
    <w:uiPriority w:val="9"/>
    <w:qFormat/>
    <w:rsid w:val="00F07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70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cp:lastPrinted>2022-06-08T14:47:00Z</cp:lastPrinted>
  <dcterms:created xsi:type="dcterms:W3CDTF">2022-06-08T15:04:00Z</dcterms:created>
  <dcterms:modified xsi:type="dcterms:W3CDTF">2022-06-08T15:04:00Z</dcterms:modified>
</cp:coreProperties>
</file>