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C2" w:rsidRPr="009F6F10" w:rsidRDefault="003B2CC2" w:rsidP="003B2C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</w:pPr>
      <w:r w:rsidRPr="009F6F10"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  <w:t>LEVEL: 2</w:t>
      </w:r>
    </w:p>
    <w:p w:rsidR="003B2CC2" w:rsidRPr="009F6F10" w:rsidRDefault="003B2CC2" w:rsidP="003B2C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</w:pPr>
      <w:r w:rsidRPr="009F6F10"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  <w:t>SWIMMING INTERMEDIATE REQUIREMENTS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Complete the Red Cross Swimming level V – Stroke Refinement or the following: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1.      Demonstrate alternate breathing.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2.      Demonstrate stride jump entry.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3.      Demonstrate standing dive from board.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4.      Demonstrate long shallow dive.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5.      Swim breaststroke–ten yards.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6.      Swim side stroke–ten yards.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7.      Swim underwater-15 yards.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8.      Swim elementary backstroke–25 yards.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9.      Demonstrate dolphin kick–10 yards.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10. Swim front crawl–50 yards.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11. Swim back crawl–10 yards.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12. Demonstrate open turn on front.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13. Demonstrate open turn on back.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14. Discuss safe rules for diving from a board.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15. Discuss recognition of spinal injury.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16. Demonstrate hip/shoulder support.</w:t>
      </w:r>
    </w:p>
    <w:p w:rsidR="003B2CC2" w:rsidRPr="009F6F10" w:rsidRDefault="003B2CC2" w:rsidP="003B2CC2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17. Demonstrate feet-first surface dive.</w:t>
      </w:r>
    </w:p>
    <w:p w:rsidR="003B2CC2" w:rsidRPr="009F6F10" w:rsidRDefault="003B2CC2" w:rsidP="0035065B">
      <w:pPr>
        <w:shd w:val="clear" w:color="auto" w:fill="FFFFFF"/>
        <w:spacing w:after="0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9F6F10">
        <w:rPr>
          <w:rFonts w:ascii="Arial" w:eastAsia="Times New Roman" w:hAnsi="Arial" w:cs="Helvetica"/>
          <w:color w:val="4A4A4A"/>
          <w:sz w:val="24"/>
          <w:szCs w:val="24"/>
        </w:rPr>
        <w:t>18. Tread water for two minutes total with two different kicks.</w:t>
      </w:r>
      <w:bookmarkStart w:id="0" w:name="_GoBack"/>
      <w:bookmarkEnd w:id="0"/>
    </w:p>
    <w:p w:rsidR="003B2CC2" w:rsidRPr="009F6F10" w:rsidRDefault="003B2CC2" w:rsidP="003B2C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</w:pPr>
      <w:r w:rsidRPr="009F6F10"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  <w:t>REFERENCES</w:t>
      </w:r>
    </w:p>
    <w:p w:rsidR="003B2CC2" w:rsidRPr="009F6F10" w:rsidRDefault="003B2CC2" w:rsidP="003B2C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</w:rPr>
      </w:pPr>
      <w:r w:rsidRPr="009F6F10">
        <w:rPr>
          <w:rFonts w:ascii="Arial" w:eastAsia="Times New Roman" w:hAnsi="Arial" w:cs="Times New Roman"/>
          <w:color w:val="4A4A4A"/>
          <w:sz w:val="24"/>
          <w:szCs w:val="24"/>
        </w:rPr>
        <w:t>Red Cross Water Safety Instructor’s Manual</w:t>
      </w:r>
    </w:p>
    <w:p w:rsidR="00D82244" w:rsidRPr="009F6F10" w:rsidRDefault="00D82244">
      <w:pPr>
        <w:rPr>
          <w:rFonts w:ascii="Arial" w:hAnsi="Arial"/>
          <w:sz w:val="24"/>
        </w:rPr>
      </w:pPr>
    </w:p>
    <w:sectPr w:rsidR="00D82244" w:rsidRPr="009F6F10" w:rsidSect="00405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B2CC2"/>
    <w:rsid w:val="000F2562"/>
    <w:rsid w:val="0035065B"/>
    <w:rsid w:val="003B2CC2"/>
    <w:rsid w:val="0040522D"/>
    <w:rsid w:val="009F6F10"/>
    <w:rsid w:val="00C87EA2"/>
    <w:rsid w:val="00D8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2D"/>
  </w:style>
  <w:style w:type="paragraph" w:styleId="Heading2">
    <w:name w:val="heading 2"/>
    <w:basedOn w:val="Normal"/>
    <w:link w:val="Heading2Char"/>
    <w:uiPriority w:val="9"/>
    <w:qFormat/>
    <w:rsid w:val="003B2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2C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hubertcisneros</dc:creator>
  <cp:lastModifiedBy>heather</cp:lastModifiedBy>
  <cp:revision>2</cp:revision>
  <cp:lastPrinted>2022-06-08T14:48:00Z</cp:lastPrinted>
  <dcterms:created xsi:type="dcterms:W3CDTF">2022-06-08T15:07:00Z</dcterms:created>
  <dcterms:modified xsi:type="dcterms:W3CDTF">2022-06-08T15:07:00Z</dcterms:modified>
</cp:coreProperties>
</file>